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73" w:rsidRDefault="00103073" w:rsidP="00103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РГАЭ, ф. 9570. </w:t>
      </w:r>
      <w:r w:rsidRPr="00EC7B13">
        <w:rPr>
          <w:rFonts w:ascii="Times New Roman" w:hAnsi="Times New Roman" w:cs="Times New Roman"/>
          <w:sz w:val="24"/>
          <w:szCs w:val="24"/>
        </w:rPr>
        <w:t>Опись 5</w:t>
      </w:r>
      <w:r>
        <w:rPr>
          <w:rFonts w:ascii="Times New Roman" w:hAnsi="Times New Roman" w:cs="Times New Roman"/>
          <w:sz w:val="24"/>
          <w:szCs w:val="24"/>
        </w:rPr>
        <w:t xml:space="preserve"> - рассекречена</w:t>
      </w:r>
      <w:r w:rsidRPr="00EC7B13">
        <w:rPr>
          <w:rFonts w:ascii="Times New Roman" w:hAnsi="Times New Roman" w:cs="Times New Roman"/>
          <w:sz w:val="24"/>
          <w:szCs w:val="24"/>
        </w:rPr>
        <w:t>.</w:t>
      </w:r>
      <w:r w:rsidRPr="00630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 142. Переписка с СНК СССР … о строительстве авиабаз</w:t>
      </w:r>
      <w:r>
        <w:rPr>
          <w:rFonts w:ascii="Times New Roman" w:hAnsi="Times New Roman" w:cs="Times New Roman"/>
          <w:sz w:val="24"/>
          <w:szCs w:val="24"/>
        </w:rPr>
        <w:t xml:space="preserve"> … 1938-39гг 258л.</w:t>
      </w:r>
      <w:r>
        <w:rPr>
          <w:rFonts w:ascii="Times New Roman" w:hAnsi="Times New Roman" w:cs="Times New Roman"/>
          <w:sz w:val="24"/>
          <w:szCs w:val="24"/>
        </w:rPr>
        <w:br/>
        <w:t xml:space="preserve">Л. 125. Справка о состоянии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 УПА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1.5.1939г.</w:t>
      </w:r>
    </w:p>
    <w:p w:rsidR="00103073" w:rsidRDefault="00103073" w:rsidP="00103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Самолётный парк УПА в настоящее время состоит из 83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списочных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единицы:</w:t>
      </w:r>
    </w:p>
    <w:tbl>
      <w:tblPr>
        <w:tblStyle w:val="a3"/>
        <w:tblW w:w="0" w:type="auto"/>
        <w:tblLook w:val="04A0"/>
      </w:tblPr>
      <w:tblGrid>
        <w:gridCol w:w="456"/>
        <w:gridCol w:w="1920"/>
        <w:gridCol w:w="616"/>
        <w:gridCol w:w="1085"/>
        <w:gridCol w:w="993"/>
        <w:gridCol w:w="992"/>
        <w:gridCol w:w="992"/>
        <w:gridCol w:w="1134"/>
        <w:gridCol w:w="1383"/>
      </w:tblGrid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с-та</w:t>
            </w:r>
            <w:proofErr w:type="spellEnd"/>
            <w:proofErr w:type="gramEnd"/>
          </w:p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моторы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налёт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летает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Прошёл</w:t>
            </w:r>
          </w:p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капре-монтов</w:t>
            </w:r>
            <w:proofErr w:type="spellEnd"/>
            <w:proofErr w:type="gramEnd"/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с-та</w:t>
            </w:r>
            <w:proofErr w:type="spellEnd"/>
            <w:proofErr w:type="gramEnd"/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Дорнье-Валь</w:t>
            </w:r>
            <w:proofErr w:type="spellEnd"/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1926-28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Экспеди-ционный</w:t>
            </w:r>
            <w:proofErr w:type="spellEnd"/>
            <w:proofErr w:type="gramEnd"/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Г-1, 2 М-17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ПС-7, 2 М-17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ПС-4 – Л-5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Г-2, 4 АМ-34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экспедиц</w:t>
            </w:r>
            <w:proofErr w:type="spellEnd"/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СТ-2, МГ-31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МП-1, М-17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П-5, М-17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СП, М-11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У-2, М-11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УТ-2, М-11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УТ-1, М-11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Ш-2, М-11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Дуглас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Сикорский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экспедиц</w:t>
            </w:r>
            <w:proofErr w:type="spellEnd"/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Консолидейтед</w:t>
            </w:r>
            <w:proofErr w:type="spellEnd"/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Локхид-Электра</w:t>
            </w:r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03073" w:rsidTr="00017D4F">
        <w:tc>
          <w:tcPr>
            <w:tcW w:w="45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Вальти</w:t>
            </w:r>
            <w:proofErr w:type="spellEnd"/>
          </w:p>
        </w:tc>
        <w:tc>
          <w:tcPr>
            <w:tcW w:w="616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03073" w:rsidRDefault="00103073" w:rsidP="0001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103073" w:rsidRDefault="00103073" w:rsidP="00103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приведённой выше таблицы, парк УПА страдает весьма существенным недостатком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многотипностью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232D">
        <w:rPr>
          <w:rFonts w:ascii="Times New Roman" w:hAnsi="Times New Roman" w:cs="Times New Roman"/>
          <w:b/>
          <w:sz w:val="24"/>
          <w:szCs w:val="24"/>
        </w:rPr>
        <w:t xml:space="preserve">На 83 списочных </w:t>
      </w:r>
      <w:proofErr w:type="spellStart"/>
      <w:proofErr w:type="gramStart"/>
      <w:r w:rsidRPr="001C232D">
        <w:rPr>
          <w:rFonts w:ascii="Times New Roman" w:hAnsi="Times New Roman" w:cs="Times New Roman"/>
          <w:b/>
          <w:sz w:val="24"/>
          <w:szCs w:val="24"/>
        </w:rPr>
        <w:t>с-та</w:t>
      </w:r>
      <w:proofErr w:type="spellEnd"/>
      <w:proofErr w:type="gramEnd"/>
      <w:r w:rsidRPr="001C232D">
        <w:rPr>
          <w:rFonts w:ascii="Times New Roman" w:hAnsi="Times New Roman" w:cs="Times New Roman"/>
          <w:b/>
          <w:sz w:val="24"/>
          <w:szCs w:val="24"/>
        </w:rPr>
        <w:t xml:space="preserve"> падает 18 типов</w:t>
      </w:r>
      <w:r>
        <w:rPr>
          <w:rFonts w:ascii="Times New Roman" w:hAnsi="Times New Roman" w:cs="Times New Roman"/>
          <w:sz w:val="24"/>
          <w:szCs w:val="24"/>
        </w:rPr>
        <w:t xml:space="preserve">, что значительно усложняет ремонт и снабжение запчастями. </w:t>
      </w:r>
    </w:p>
    <w:p w:rsidR="00103073" w:rsidRDefault="00103073" w:rsidP="00103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32D">
        <w:rPr>
          <w:rFonts w:ascii="Times New Roman" w:hAnsi="Times New Roman" w:cs="Times New Roman"/>
          <w:b/>
          <w:sz w:val="24"/>
          <w:szCs w:val="24"/>
        </w:rPr>
        <w:t>С-ты</w:t>
      </w:r>
      <w:proofErr w:type="spellEnd"/>
      <w:r w:rsidRPr="001C232D">
        <w:rPr>
          <w:rFonts w:ascii="Times New Roman" w:hAnsi="Times New Roman" w:cs="Times New Roman"/>
          <w:b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несущие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основную тяжесть лед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232D">
        <w:rPr>
          <w:rFonts w:ascii="Times New Roman" w:hAnsi="Times New Roman" w:cs="Times New Roman"/>
          <w:b/>
          <w:sz w:val="24"/>
          <w:szCs w:val="24"/>
        </w:rPr>
        <w:t>в текущем году последний раз</w:t>
      </w:r>
      <w:r>
        <w:rPr>
          <w:rFonts w:ascii="Times New Roman" w:hAnsi="Times New Roman" w:cs="Times New Roman"/>
          <w:sz w:val="24"/>
          <w:szCs w:val="24"/>
        </w:rPr>
        <w:t xml:space="preserve"> выходят на эту работу и по своему состоянию дальнейшему ремонту не подвергнуты быть не могут.</w:t>
      </w:r>
    </w:p>
    <w:p w:rsidR="00103073" w:rsidRDefault="00103073" w:rsidP="00103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С-ты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Г-1, основной тип транспортной машины на линейной работе, получены после снятия их с работы в ВВС, находятся в состоянии требующем постоянного наблюдения за прогрессирующей коррозией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снижения грузоподъёмности в связи с ветхостью, а также,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с-ты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ледовой разведки смогут отработать одну, максимум две навигации (летнюю и зимнюю). Дальнейший ремонт их вызовет нерациональную затрату средств.</w:t>
      </w:r>
    </w:p>
    <w:p w:rsidR="00103073" w:rsidRDefault="00103073" w:rsidP="00103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по своему назначению самолётный парк УПА распределён таким образом:</w:t>
      </w:r>
    </w:p>
    <w:p w:rsidR="00103073" w:rsidRDefault="00103073" w:rsidP="00103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машин чисто морских – 17% (мало!);</w:t>
      </w:r>
    </w:p>
    <w:p w:rsidR="00103073" w:rsidRDefault="00103073" w:rsidP="00103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 только речных или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зимнее-сухопутных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30%;</w:t>
      </w:r>
    </w:p>
    <w:p w:rsidR="00103073" w:rsidRDefault="00103073" w:rsidP="00103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 только сухопутных – 53%. </w:t>
      </w:r>
    </w:p>
    <w:p w:rsidR="00103073" w:rsidRDefault="00103073" w:rsidP="00103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видно, что основная задача ПА – морская работа не обеспечена парком. …</w:t>
      </w:r>
    </w:p>
    <w:p w:rsidR="00103073" w:rsidRDefault="00103073" w:rsidP="00103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порядке общего замечания по парку следует констатировать, что все типы машин (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импортных) морально устарели и технически изношены. Как по дальности, так по скорости и грузоподъёмности наличные машины ни в коей мере не соответствуют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стоящим перед ПА и СМП требует срочного коренного обновления и унификации типов.  Зам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 Каминов 9.5.1939г.</w:t>
      </w:r>
    </w:p>
    <w:p w:rsidR="00FF43BF" w:rsidRPr="009E607A" w:rsidRDefault="00FF43BF" w:rsidP="009E60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43BF" w:rsidRPr="009E607A" w:rsidSect="00FF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E607A"/>
    <w:rsid w:val="00103073"/>
    <w:rsid w:val="009E607A"/>
    <w:rsid w:val="00D34760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73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073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2013-02-12T20:32:00Z</dcterms:created>
  <dcterms:modified xsi:type="dcterms:W3CDTF">2013-02-12T20:37:00Z</dcterms:modified>
</cp:coreProperties>
</file>